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4E14F" w14:textId="77777777" w:rsidR="00356CC1" w:rsidRPr="00356CC1" w:rsidRDefault="00356CC1" w:rsidP="00356CC1">
      <w:pPr>
        <w:pStyle w:val="Heading1"/>
        <w:spacing w:after="0"/>
        <w:jc w:val="center"/>
        <w:rPr>
          <w:rFonts w:cstheme="majorHAnsi"/>
          <w:color w:val="auto"/>
          <w:sz w:val="21"/>
          <w:szCs w:val="21"/>
        </w:rPr>
      </w:pPr>
      <w:bookmarkStart w:id="0" w:name="_Toc126333939"/>
      <w:r w:rsidRPr="00356CC1">
        <w:rPr>
          <w:rFonts w:cstheme="majorHAnsi"/>
          <w:color w:val="auto"/>
          <w:sz w:val="21"/>
          <w:szCs w:val="21"/>
        </w:rPr>
        <w:t>SUPAPRASTINTO VIEŠOJO PIRKIMO</w:t>
      </w:r>
    </w:p>
    <w:p w14:paraId="0432A552" w14:textId="77777777" w:rsidR="00356CC1" w:rsidRDefault="00356CC1" w:rsidP="00356CC1">
      <w:pPr>
        <w:pStyle w:val="Heading1"/>
        <w:spacing w:before="0" w:after="0"/>
        <w:jc w:val="center"/>
        <w:rPr>
          <w:rFonts w:cstheme="majorHAnsi"/>
          <w:color w:val="auto"/>
          <w:sz w:val="21"/>
          <w:szCs w:val="21"/>
        </w:rPr>
      </w:pPr>
      <w:r w:rsidRPr="00356CC1">
        <w:rPr>
          <w:rFonts w:cstheme="majorHAnsi"/>
          <w:color w:val="auto"/>
          <w:sz w:val="21"/>
          <w:szCs w:val="21"/>
        </w:rPr>
        <w:t>„PAVIRŠINIŲ NUOTEKŲ TINKLO BALTIJOS PR. KLAIPĖDOS M. NAUJOS STATYBOS IR ESAMŲ TINKLŲ REKONSTRAVIMO DARBAI“</w:t>
      </w:r>
    </w:p>
    <w:p w14:paraId="1DF37652" w14:textId="6EB75060" w:rsidR="00774AA5" w:rsidRPr="00DA497E" w:rsidRDefault="006C25DC" w:rsidP="00356CC1">
      <w:pPr>
        <w:pStyle w:val="Heading1"/>
        <w:spacing w:before="0" w:after="0"/>
        <w:jc w:val="center"/>
        <w:rPr>
          <w:rFonts w:cstheme="majorHAnsi"/>
          <w:color w:val="auto"/>
          <w:sz w:val="21"/>
          <w:szCs w:val="21"/>
        </w:rPr>
      </w:pPr>
      <w:r w:rsidRPr="00DA497E">
        <w:rPr>
          <w:rFonts w:cstheme="majorHAnsi"/>
          <w:color w:val="auto"/>
          <w:sz w:val="21"/>
          <w:szCs w:val="21"/>
        </w:rPr>
        <w:t xml:space="preserve">Specialiųjų sąlygų </w:t>
      </w:r>
      <w:r w:rsidR="00D02F88" w:rsidRPr="00DA497E">
        <w:rPr>
          <w:rFonts w:cstheme="majorHAnsi"/>
          <w:color w:val="auto"/>
          <w:sz w:val="21"/>
          <w:szCs w:val="21"/>
        </w:rPr>
        <w:t>1</w:t>
      </w:r>
      <w:r w:rsidR="00356CC1">
        <w:rPr>
          <w:rFonts w:cstheme="majorHAnsi"/>
          <w:color w:val="auto"/>
          <w:sz w:val="21"/>
          <w:szCs w:val="21"/>
        </w:rPr>
        <w:t>2</w:t>
      </w:r>
      <w:r w:rsidR="008F59C5" w:rsidRPr="00DA497E">
        <w:rPr>
          <w:rFonts w:cstheme="majorHAnsi"/>
          <w:color w:val="auto"/>
          <w:sz w:val="21"/>
          <w:szCs w:val="21"/>
        </w:rPr>
        <w:t xml:space="preserve"> priedas „</w:t>
      </w:r>
      <w:r w:rsidR="00356CC1" w:rsidRPr="00356CC1">
        <w:rPr>
          <w:rFonts w:cstheme="majorHAnsi"/>
          <w:color w:val="auto"/>
          <w:sz w:val="21"/>
          <w:szCs w:val="21"/>
        </w:rPr>
        <w:t xml:space="preserve">Tiekėjo deklaracijos dėl siūlomo darbų vadovo </w:t>
      </w:r>
      <w:r w:rsidR="00073A40" w:rsidRPr="00073A40">
        <w:rPr>
          <w:rFonts w:cstheme="majorHAnsi"/>
          <w:color w:val="auto"/>
          <w:sz w:val="21"/>
          <w:szCs w:val="21"/>
        </w:rPr>
        <w:t>tinkamai įgyvendintų sutarčių (darbų)</w:t>
      </w:r>
      <w:r w:rsidR="00073A40">
        <w:rPr>
          <w:rFonts w:cstheme="majorHAnsi"/>
          <w:color w:val="auto"/>
          <w:sz w:val="21"/>
          <w:szCs w:val="21"/>
        </w:rPr>
        <w:t xml:space="preserve"> </w:t>
      </w:r>
      <w:r w:rsidR="00356CC1" w:rsidRPr="00356CC1">
        <w:rPr>
          <w:rFonts w:cstheme="majorHAnsi"/>
          <w:color w:val="auto"/>
          <w:sz w:val="21"/>
          <w:szCs w:val="21"/>
        </w:rPr>
        <w:t>forma</w:t>
      </w:r>
      <w:r w:rsidR="008F59C5" w:rsidRPr="00DA497E">
        <w:rPr>
          <w:rFonts w:cstheme="majorHAnsi"/>
          <w:color w:val="auto"/>
          <w:sz w:val="21"/>
          <w:szCs w:val="21"/>
        </w:rPr>
        <w:t>“</w:t>
      </w:r>
      <w:bookmarkEnd w:id="0"/>
    </w:p>
    <w:p w14:paraId="60943752" w14:textId="77777777" w:rsidR="00D06A13" w:rsidRPr="00DA497E" w:rsidRDefault="00D06A13" w:rsidP="00D06A13">
      <w:pPr>
        <w:spacing w:after="0" w:line="240" w:lineRule="auto"/>
        <w:jc w:val="center"/>
        <w:rPr>
          <w:rFonts w:asciiTheme="majorHAnsi" w:hAnsiTheme="majorHAnsi" w:cstheme="majorHAnsi"/>
          <w:i/>
          <w:iCs/>
          <w:sz w:val="16"/>
          <w:szCs w:val="16"/>
        </w:rPr>
      </w:pPr>
    </w:p>
    <w:p w14:paraId="4467ADDB" w14:textId="550CA148" w:rsidR="002448E3" w:rsidRPr="00DA497E" w:rsidRDefault="002448E3" w:rsidP="00D06A13">
      <w:pPr>
        <w:spacing w:after="0" w:line="240" w:lineRule="auto"/>
        <w:jc w:val="center"/>
        <w:rPr>
          <w:rFonts w:asciiTheme="majorHAnsi" w:hAnsiTheme="majorHAnsi" w:cstheme="majorHAnsi"/>
          <w:i/>
          <w:iCs/>
          <w:sz w:val="16"/>
          <w:szCs w:val="16"/>
        </w:rPr>
      </w:pPr>
      <w:r w:rsidRPr="00DA497E">
        <w:rPr>
          <w:rFonts w:asciiTheme="majorHAnsi" w:hAnsiTheme="majorHAnsi" w:cstheme="majorHAnsi"/>
          <w:i/>
          <w:iCs/>
          <w:sz w:val="16"/>
          <w:szCs w:val="16"/>
        </w:rPr>
        <w:t>(Tiekėjo pavadinimas)</w:t>
      </w:r>
    </w:p>
    <w:p w14:paraId="58858BBD" w14:textId="77777777" w:rsidR="002448E3" w:rsidRPr="00DA497E" w:rsidRDefault="002448E3" w:rsidP="00D06A13">
      <w:pPr>
        <w:spacing w:after="0" w:line="240" w:lineRule="auto"/>
        <w:jc w:val="center"/>
        <w:rPr>
          <w:rFonts w:asciiTheme="majorHAnsi" w:hAnsiTheme="majorHAnsi" w:cstheme="majorHAnsi"/>
          <w:i/>
          <w:iCs/>
          <w:sz w:val="16"/>
          <w:szCs w:val="16"/>
        </w:rPr>
      </w:pPr>
      <w:r w:rsidRPr="00DA497E">
        <w:rPr>
          <w:rFonts w:asciiTheme="majorHAnsi" w:hAnsiTheme="majorHAnsi" w:cstheme="majorHAnsi"/>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4EC20E" w14:textId="77777777" w:rsidR="002448E3" w:rsidRPr="00DA497E" w:rsidRDefault="002448E3" w:rsidP="00D06A13">
      <w:pPr>
        <w:spacing w:after="0" w:line="240" w:lineRule="auto"/>
        <w:jc w:val="both"/>
        <w:rPr>
          <w:rFonts w:asciiTheme="majorHAnsi" w:hAnsiTheme="majorHAnsi" w:cstheme="majorHAnsi"/>
          <w:sz w:val="20"/>
          <w:szCs w:val="20"/>
        </w:rPr>
      </w:pPr>
    </w:p>
    <w:p w14:paraId="107275F4" w14:textId="1FEC0A10" w:rsidR="008E3340" w:rsidRPr="00DA497E" w:rsidRDefault="002448E3" w:rsidP="008E3340">
      <w:pPr>
        <w:shd w:val="clear" w:color="auto" w:fill="FFFFFF"/>
        <w:spacing w:after="0" w:line="240" w:lineRule="auto"/>
        <w:jc w:val="center"/>
        <w:rPr>
          <w:rFonts w:asciiTheme="majorHAnsi" w:hAnsiTheme="majorHAnsi" w:cstheme="majorHAnsi"/>
          <w:b/>
          <w:bCs/>
        </w:rPr>
      </w:pPr>
      <w:bookmarkStart w:id="1" w:name="_Hlk170038103"/>
      <w:r w:rsidRPr="00DA497E">
        <w:rPr>
          <w:rFonts w:asciiTheme="majorHAnsi" w:hAnsiTheme="majorHAnsi" w:cstheme="majorHAnsi"/>
          <w:b/>
          <w:bCs/>
        </w:rPr>
        <w:t xml:space="preserve">DEKLARACIJA DĖL SIŪLOMO DARBŲ VADOVO </w:t>
      </w:r>
      <w:r w:rsidR="00073A40">
        <w:rPr>
          <w:rFonts w:asciiTheme="majorHAnsi" w:hAnsiTheme="majorHAnsi" w:cstheme="majorHAnsi"/>
          <w:b/>
          <w:bCs/>
        </w:rPr>
        <w:t>TINKAMAI ĮGYVENDINTŲ SUTARČIŲ (</w:t>
      </w:r>
      <w:r w:rsidRPr="00DA497E">
        <w:rPr>
          <w:rFonts w:asciiTheme="majorHAnsi" w:hAnsiTheme="majorHAnsi" w:cstheme="majorHAnsi"/>
          <w:b/>
          <w:bCs/>
        </w:rPr>
        <w:t>DARBŲ</w:t>
      </w:r>
      <w:r w:rsidR="00073A40">
        <w:rPr>
          <w:rFonts w:asciiTheme="majorHAnsi" w:hAnsiTheme="majorHAnsi" w:cstheme="majorHAnsi"/>
          <w:b/>
          <w:bCs/>
        </w:rPr>
        <w:t>)</w:t>
      </w:r>
      <w:r w:rsidR="008E3340">
        <w:rPr>
          <w:rFonts w:asciiTheme="majorHAnsi" w:hAnsiTheme="majorHAnsi" w:cstheme="majorHAnsi"/>
          <w:b/>
          <w:bCs/>
        </w:rPr>
        <w:t xml:space="preserve"> – </w:t>
      </w:r>
      <w:r w:rsidR="008E3340" w:rsidRPr="008E3340">
        <w:rPr>
          <w:rFonts w:asciiTheme="majorHAnsi" w:hAnsiTheme="majorHAnsi" w:cstheme="majorHAnsi"/>
          <w:b/>
          <w:bCs/>
        </w:rPr>
        <w:t>ĮSIPAREIGOJIMŲ LAIKYMASI</w:t>
      </w:r>
    </w:p>
    <w:p w14:paraId="051F07EB" w14:textId="77777777" w:rsidR="002448E3" w:rsidRPr="00DA497E" w:rsidRDefault="002448E3" w:rsidP="00D06A13">
      <w:pPr>
        <w:shd w:val="clear" w:color="auto" w:fill="FFFFFF"/>
        <w:spacing w:after="0" w:line="240" w:lineRule="auto"/>
        <w:jc w:val="center"/>
        <w:rPr>
          <w:rFonts w:asciiTheme="majorHAnsi" w:hAnsiTheme="majorHAnsi" w:cstheme="majorHAnsi"/>
        </w:rPr>
      </w:pPr>
    </w:p>
    <w:p w14:paraId="11E3E72C" w14:textId="77777777" w:rsidR="00331E87" w:rsidRPr="00DA497E" w:rsidRDefault="00331E87" w:rsidP="00331E87">
      <w:pPr>
        <w:shd w:val="clear" w:color="auto" w:fill="FFFFFF"/>
        <w:spacing w:after="0" w:line="240" w:lineRule="auto"/>
        <w:jc w:val="center"/>
        <w:rPr>
          <w:rFonts w:asciiTheme="majorHAnsi" w:hAnsiTheme="majorHAnsi" w:cstheme="majorHAnsi"/>
          <w:b/>
          <w:bCs/>
        </w:rPr>
      </w:pPr>
      <w:r w:rsidRPr="00DA497E">
        <w:rPr>
          <w:rFonts w:asciiTheme="majorHAnsi" w:hAnsiTheme="majorHAnsi" w:cstheme="majorHAnsi"/>
        </w:rPr>
        <w:t>_____________</w:t>
      </w:r>
      <w:r w:rsidRPr="00DA497E">
        <w:rPr>
          <w:rFonts w:asciiTheme="majorHAnsi" w:hAnsiTheme="majorHAnsi" w:cstheme="majorHAnsi"/>
          <w:b/>
          <w:bCs/>
        </w:rPr>
        <w:t xml:space="preserve"> </w:t>
      </w:r>
      <w:r w:rsidRPr="00DA497E">
        <w:rPr>
          <w:rFonts w:asciiTheme="majorHAnsi" w:hAnsiTheme="majorHAnsi" w:cstheme="majorHAnsi"/>
        </w:rPr>
        <w:t>Nr.______</w:t>
      </w:r>
    </w:p>
    <w:p w14:paraId="6F2831AA" w14:textId="77777777" w:rsidR="00331E87" w:rsidRPr="00DA497E" w:rsidRDefault="00331E87" w:rsidP="00331E87">
      <w:pPr>
        <w:shd w:val="clear" w:color="auto" w:fill="FFFFFF"/>
        <w:spacing w:after="0" w:line="240" w:lineRule="auto"/>
        <w:ind w:firstLine="3969"/>
        <w:rPr>
          <w:rFonts w:asciiTheme="majorHAnsi" w:hAnsiTheme="majorHAnsi" w:cstheme="majorHAnsi"/>
          <w:bCs/>
          <w:i/>
          <w:iCs/>
          <w:color w:val="000000"/>
          <w:sz w:val="16"/>
          <w:szCs w:val="16"/>
        </w:rPr>
      </w:pPr>
      <w:r w:rsidRPr="00DA497E">
        <w:rPr>
          <w:rFonts w:asciiTheme="majorHAnsi" w:hAnsiTheme="majorHAnsi" w:cstheme="majorHAnsi"/>
          <w:bCs/>
          <w:i/>
          <w:iCs/>
          <w:color w:val="000000"/>
          <w:sz w:val="16"/>
          <w:szCs w:val="16"/>
        </w:rPr>
        <w:t xml:space="preserve">           (Data)</w:t>
      </w:r>
    </w:p>
    <w:p w14:paraId="740626D0" w14:textId="77777777" w:rsidR="00331E87" w:rsidRPr="00DA497E" w:rsidRDefault="00331E87" w:rsidP="00331E87">
      <w:pPr>
        <w:shd w:val="clear" w:color="auto" w:fill="FFFFFF"/>
        <w:spacing w:after="0" w:line="240" w:lineRule="auto"/>
        <w:jc w:val="center"/>
        <w:rPr>
          <w:rFonts w:asciiTheme="majorHAnsi" w:hAnsiTheme="majorHAnsi" w:cstheme="majorHAnsi"/>
          <w:bCs/>
          <w:color w:val="000000"/>
          <w:sz w:val="24"/>
          <w:szCs w:val="24"/>
        </w:rPr>
      </w:pPr>
      <w:r w:rsidRPr="00DA497E">
        <w:rPr>
          <w:rFonts w:asciiTheme="majorHAnsi" w:hAnsiTheme="majorHAnsi" w:cstheme="majorHAnsi"/>
          <w:bCs/>
          <w:color w:val="000000"/>
        </w:rPr>
        <w:t>_____________</w:t>
      </w:r>
    </w:p>
    <w:p w14:paraId="2B0BF4AC" w14:textId="77777777" w:rsidR="00331E87" w:rsidRPr="00DA497E" w:rsidRDefault="00331E87" w:rsidP="00331E87">
      <w:pPr>
        <w:shd w:val="clear" w:color="auto" w:fill="FFFFFF"/>
        <w:spacing w:after="0" w:line="240" w:lineRule="auto"/>
        <w:jc w:val="center"/>
        <w:rPr>
          <w:rFonts w:asciiTheme="majorHAnsi" w:hAnsiTheme="majorHAnsi" w:cstheme="majorHAnsi"/>
          <w:bCs/>
          <w:i/>
          <w:iCs/>
          <w:color w:val="000000"/>
          <w:sz w:val="16"/>
          <w:szCs w:val="16"/>
        </w:rPr>
      </w:pPr>
      <w:r w:rsidRPr="00DA497E">
        <w:rPr>
          <w:rFonts w:asciiTheme="majorHAnsi" w:hAnsiTheme="majorHAnsi" w:cstheme="majorHAnsi"/>
          <w:bCs/>
          <w:i/>
          <w:iCs/>
          <w:color w:val="000000"/>
          <w:sz w:val="16"/>
          <w:szCs w:val="16"/>
        </w:rPr>
        <w:t>(Sudarymo vieta)</w:t>
      </w:r>
    </w:p>
    <w:p w14:paraId="23175888" w14:textId="77777777" w:rsidR="00331E87" w:rsidRPr="00DA497E" w:rsidRDefault="00331E87" w:rsidP="00331E87">
      <w:pPr>
        <w:spacing w:after="0" w:line="240" w:lineRule="auto"/>
        <w:jc w:val="both"/>
        <w:rPr>
          <w:rFonts w:asciiTheme="majorHAnsi" w:eastAsia="Times New Roman" w:hAnsiTheme="majorHAnsi" w:cstheme="majorHAnsi"/>
          <w:color w:val="000000"/>
          <w:lang w:eastAsia="en-US"/>
        </w:rPr>
      </w:pPr>
    </w:p>
    <w:p w14:paraId="376B5411" w14:textId="77777777" w:rsidR="00356CC1" w:rsidRPr="00356CC1" w:rsidRDefault="00356CC1" w:rsidP="00356CC1">
      <w:pPr>
        <w:spacing w:after="0" w:line="240" w:lineRule="auto"/>
        <w:jc w:val="both"/>
        <w:rPr>
          <w:rFonts w:asciiTheme="majorHAnsi" w:eastAsia="Times New Roman" w:hAnsiTheme="majorHAnsi" w:cstheme="majorHAnsi"/>
          <w:color w:val="000000"/>
          <w:lang w:eastAsia="en-US"/>
        </w:rPr>
      </w:pPr>
      <w:r w:rsidRPr="00356CC1">
        <w:rPr>
          <w:rFonts w:asciiTheme="majorHAnsi" w:eastAsia="Times New Roman" w:hAnsiTheme="majorHAnsi" w:cstheme="majorHAnsi"/>
          <w:color w:val="000000"/>
          <w:lang w:eastAsia="en-US"/>
        </w:rPr>
        <w:t xml:space="preserve">Dalyvaudami AB „Klaipėdos vanduo“ vykdomame supaprastintame atvirame viešajame pirkime „„Paviršinių nuotekų tinklo Baltijos pr. Klaipėdos m. naujos statybos ir esamų tinklų rekonstravimo darbai“, pirkimo ID ______, </w:t>
      </w:r>
    </w:p>
    <w:p w14:paraId="13A84822" w14:textId="03B3E5E0" w:rsidR="00073A40" w:rsidRDefault="00073A40" w:rsidP="00356CC1">
      <w:pPr>
        <w:spacing w:after="0" w:line="240" w:lineRule="auto"/>
        <w:jc w:val="both"/>
        <w:rPr>
          <w:rFonts w:asciiTheme="majorHAnsi" w:eastAsia="Times New Roman" w:hAnsiTheme="majorHAnsi" w:cstheme="majorHAnsi"/>
          <w:color w:val="000000"/>
          <w:lang w:eastAsia="en-US"/>
        </w:rPr>
      </w:pPr>
      <w:r w:rsidRPr="00073A40">
        <w:rPr>
          <w:rFonts w:asciiTheme="majorHAnsi" w:eastAsia="Times New Roman" w:hAnsiTheme="majorHAnsi" w:cstheme="majorHAnsi"/>
          <w:color w:val="000000"/>
          <w:lang w:eastAsia="en-US"/>
        </w:rPr>
        <w:t xml:space="preserve">pagal specialiųjų sąlygų priedo Nr. 4 „Tiekėjų kvalifikacijos reikalavimai“ </w:t>
      </w:r>
      <w:r>
        <w:rPr>
          <w:rFonts w:asciiTheme="majorHAnsi" w:eastAsia="Times New Roman" w:hAnsiTheme="majorHAnsi" w:cstheme="majorHAnsi"/>
          <w:color w:val="000000"/>
          <w:lang w:eastAsia="en-US"/>
        </w:rPr>
        <w:t>3</w:t>
      </w:r>
      <w:r w:rsidRPr="00073A40">
        <w:rPr>
          <w:rFonts w:asciiTheme="majorHAnsi" w:eastAsia="Times New Roman" w:hAnsiTheme="majorHAnsi" w:cstheme="majorHAnsi"/>
          <w:color w:val="000000"/>
          <w:lang w:eastAsia="en-US"/>
        </w:rPr>
        <w:t>.</w:t>
      </w:r>
      <w:r>
        <w:rPr>
          <w:rFonts w:asciiTheme="majorHAnsi" w:eastAsia="Times New Roman" w:hAnsiTheme="majorHAnsi" w:cstheme="majorHAnsi"/>
          <w:color w:val="000000"/>
          <w:lang w:eastAsia="en-US"/>
        </w:rPr>
        <w:t>2</w:t>
      </w:r>
      <w:r w:rsidRPr="00073A40">
        <w:rPr>
          <w:rFonts w:asciiTheme="majorHAnsi" w:eastAsia="Times New Roman" w:hAnsiTheme="majorHAnsi" w:cstheme="majorHAnsi"/>
          <w:color w:val="000000"/>
          <w:lang w:eastAsia="en-US"/>
        </w:rPr>
        <w:t>. p. ir specialiųjų sąlygų 5 priedo „Pasiūlymų vertinimo kriterijai ir sąlygos“ 1</w:t>
      </w:r>
      <w:r>
        <w:rPr>
          <w:rFonts w:asciiTheme="majorHAnsi" w:eastAsia="Times New Roman" w:hAnsiTheme="majorHAnsi" w:cstheme="majorHAnsi"/>
          <w:color w:val="000000"/>
          <w:lang w:eastAsia="en-US"/>
        </w:rPr>
        <w:t>5</w:t>
      </w:r>
      <w:r w:rsidRPr="00073A40">
        <w:rPr>
          <w:rFonts w:asciiTheme="majorHAnsi" w:eastAsia="Times New Roman" w:hAnsiTheme="majorHAnsi" w:cstheme="majorHAnsi"/>
          <w:color w:val="000000"/>
          <w:lang w:eastAsia="en-US"/>
        </w:rPr>
        <w:t xml:space="preserve"> p. reikalavimus aiškiai pareiškiame, kad siūlom</w:t>
      </w:r>
      <w:r>
        <w:rPr>
          <w:rFonts w:asciiTheme="majorHAnsi" w:eastAsia="Times New Roman" w:hAnsiTheme="majorHAnsi" w:cstheme="majorHAnsi"/>
          <w:color w:val="000000"/>
          <w:lang w:eastAsia="en-US"/>
        </w:rPr>
        <w:t>as</w:t>
      </w:r>
      <w:r w:rsidRPr="00073A40">
        <w:rPr>
          <w:rFonts w:asciiTheme="majorHAnsi" w:eastAsia="Times New Roman" w:hAnsiTheme="majorHAnsi" w:cstheme="majorHAnsi"/>
          <w:color w:val="000000"/>
          <w:lang w:eastAsia="en-US"/>
        </w:rPr>
        <w:t xml:space="preserve"> specialist</w:t>
      </w:r>
      <w:r>
        <w:rPr>
          <w:rFonts w:asciiTheme="majorHAnsi" w:eastAsia="Times New Roman" w:hAnsiTheme="majorHAnsi" w:cstheme="majorHAnsi"/>
          <w:color w:val="000000"/>
          <w:lang w:eastAsia="en-US"/>
        </w:rPr>
        <w:t xml:space="preserve">as </w:t>
      </w:r>
      <w:r w:rsidRPr="00073A40">
        <w:rPr>
          <w:rFonts w:asciiTheme="majorHAnsi" w:eastAsia="Times New Roman" w:hAnsiTheme="majorHAnsi" w:cstheme="majorHAnsi"/>
          <w:color w:val="000000"/>
          <w:lang w:eastAsia="en-US"/>
        </w:rPr>
        <w:t>tinkamai įgyvendino žemiau nurodomas sutartis ir pateikiame tinkamai įgyvendintų, specialiųjų sąlygų priedo Nr. 5 „Pasiūlymų vertinimo kriterijai ir sąlygos“ 1</w:t>
      </w:r>
      <w:r>
        <w:rPr>
          <w:rFonts w:asciiTheme="majorHAnsi" w:eastAsia="Times New Roman" w:hAnsiTheme="majorHAnsi" w:cstheme="majorHAnsi"/>
          <w:color w:val="000000"/>
          <w:lang w:eastAsia="en-US"/>
        </w:rPr>
        <w:t>5</w:t>
      </w:r>
      <w:r w:rsidRPr="00073A40">
        <w:rPr>
          <w:rFonts w:asciiTheme="majorHAnsi" w:eastAsia="Times New Roman" w:hAnsiTheme="majorHAnsi" w:cstheme="majorHAnsi"/>
          <w:color w:val="000000"/>
          <w:lang w:eastAsia="en-US"/>
        </w:rPr>
        <w:t xml:space="preserve"> p. nurodomus reikalavimus atitinkančių sutarčių duomenis bei pateikiame tai pagrindžiančius dokumentus</w:t>
      </w:r>
      <w:r>
        <w:rPr>
          <w:rFonts w:asciiTheme="majorHAnsi" w:eastAsia="Times New Roman" w:hAnsiTheme="majorHAnsi" w:cstheme="majorHAnsi"/>
          <w:color w:val="000000"/>
          <w:lang w:eastAsia="en-US"/>
        </w:rPr>
        <w:t>:</w:t>
      </w:r>
    </w:p>
    <w:p w14:paraId="4143AA3F" w14:textId="77777777" w:rsidR="00356CC1" w:rsidRDefault="00356CC1" w:rsidP="00356CC1">
      <w:pPr>
        <w:spacing w:after="0" w:line="240" w:lineRule="auto"/>
        <w:jc w:val="both"/>
        <w:rPr>
          <w:rFonts w:asciiTheme="majorHAnsi" w:eastAsia="Times New Roman" w:hAnsiTheme="majorHAnsi" w:cstheme="majorHAnsi"/>
          <w:color w:val="000000"/>
          <w:lang w:eastAsia="en-US"/>
        </w:rPr>
      </w:pPr>
    </w:p>
    <w:bookmarkEnd w:id="1"/>
    <w:p w14:paraId="4C7A48E4" w14:textId="2AA09290" w:rsidR="002448E3" w:rsidRPr="00DA497E" w:rsidRDefault="002448E3" w:rsidP="002448E3">
      <w:pPr>
        <w:spacing w:after="0" w:line="240" w:lineRule="auto"/>
        <w:rPr>
          <w:rFonts w:asciiTheme="majorHAnsi" w:hAnsiTheme="majorHAnsi" w:cstheme="majorHAnsi"/>
          <w:sz w:val="22"/>
          <w:szCs w:val="22"/>
        </w:rPr>
      </w:pPr>
      <w:r w:rsidRPr="00DA497E">
        <w:rPr>
          <w:rFonts w:asciiTheme="majorHAnsi" w:hAnsiTheme="majorHAnsi" w:cstheme="majorHAnsi"/>
          <w:b/>
          <w:bCs/>
        </w:rPr>
        <w:t>Siūlomas statybos vadovas</w:t>
      </w:r>
      <w:r w:rsidRPr="00DA497E">
        <w:rPr>
          <w:rFonts w:asciiTheme="majorHAnsi" w:hAnsiTheme="majorHAnsi" w:cstheme="majorHAnsi"/>
          <w:sz w:val="22"/>
          <w:szCs w:val="22"/>
        </w:rPr>
        <w:t xml:space="preserve">  _________________________________________________</w:t>
      </w:r>
    </w:p>
    <w:p w14:paraId="0A4B3F7A" w14:textId="77777777" w:rsidR="002448E3" w:rsidRPr="00DA497E" w:rsidRDefault="002448E3" w:rsidP="002448E3">
      <w:pPr>
        <w:spacing w:after="0" w:line="240" w:lineRule="auto"/>
        <w:ind w:left="2592" w:firstLine="1296"/>
        <w:rPr>
          <w:rFonts w:asciiTheme="majorHAnsi" w:hAnsiTheme="majorHAnsi" w:cstheme="majorHAnsi"/>
          <w:i/>
          <w:iCs/>
          <w:sz w:val="16"/>
          <w:szCs w:val="16"/>
        </w:rPr>
      </w:pPr>
      <w:r w:rsidRPr="00DA497E">
        <w:rPr>
          <w:rFonts w:asciiTheme="majorHAnsi" w:hAnsiTheme="majorHAnsi" w:cstheme="majorHAnsi"/>
          <w:i/>
          <w:iCs/>
          <w:sz w:val="16"/>
          <w:szCs w:val="16"/>
        </w:rPr>
        <w:t>(vardas, pavardė, kvalifikacijos atestato Nr.)</w:t>
      </w:r>
    </w:p>
    <w:p w14:paraId="3473B0B1" w14:textId="77777777" w:rsidR="002448E3" w:rsidRPr="00DA497E" w:rsidRDefault="002448E3" w:rsidP="002448E3">
      <w:pPr>
        <w:spacing w:after="0" w:line="240" w:lineRule="auto"/>
        <w:rPr>
          <w:rFonts w:asciiTheme="majorHAnsi" w:hAnsiTheme="majorHAnsi" w:cstheme="majorHAnsi"/>
          <w:b/>
          <w:sz w:val="22"/>
          <w:szCs w:val="22"/>
        </w:rPr>
      </w:pPr>
      <w:bookmarkStart w:id="2" w:name="_Hlk170037555"/>
      <w:r w:rsidRPr="00DA497E">
        <w:rPr>
          <w:rFonts w:asciiTheme="majorHAnsi" w:hAnsiTheme="majorHAnsi" w:cstheme="majorHAnsi"/>
          <w:b/>
          <w:sz w:val="22"/>
          <w:szCs w:val="22"/>
        </w:rPr>
        <w:t>Tiekėjo siūlomo statybos darbų vadovo patirtį patvirtinantys duomenys:</w:t>
      </w:r>
    </w:p>
    <w:p w14:paraId="393FBCEC" w14:textId="37B57C53" w:rsidR="002448E3" w:rsidRDefault="002448E3" w:rsidP="002448E3">
      <w:pPr>
        <w:spacing w:after="0" w:line="240" w:lineRule="auto"/>
        <w:rPr>
          <w:rFonts w:asciiTheme="majorHAnsi" w:hAnsiTheme="majorHAnsi" w:cstheme="majorHAnsi"/>
          <w:b/>
        </w:rPr>
      </w:pPr>
      <w:bookmarkStart w:id="3" w:name="_Hlk170038177"/>
      <w:bookmarkEnd w:id="2"/>
      <w:r w:rsidRPr="00DA497E">
        <w:rPr>
          <w:rFonts w:asciiTheme="majorHAnsi" w:hAnsiTheme="majorHAnsi" w:cstheme="majorHAnsi"/>
          <w:b/>
        </w:rPr>
        <w:t>1. Objektas</w:t>
      </w:r>
    </w:p>
    <w:tbl>
      <w:tblPr>
        <w:tblStyle w:val="TableGrid411"/>
        <w:tblW w:w="0" w:type="auto"/>
        <w:tblInd w:w="-34" w:type="dxa"/>
        <w:tblLook w:val="04A0" w:firstRow="1" w:lastRow="0" w:firstColumn="1" w:lastColumn="0" w:noHBand="0" w:noVBand="1"/>
      </w:tblPr>
      <w:tblGrid>
        <w:gridCol w:w="683"/>
        <w:gridCol w:w="5088"/>
        <w:gridCol w:w="3279"/>
      </w:tblGrid>
      <w:tr w:rsidR="00356CC1" w:rsidRPr="00DC235C" w14:paraId="5A6A5358" w14:textId="77777777" w:rsidTr="00D03752">
        <w:tc>
          <w:tcPr>
            <w:tcW w:w="683" w:type="dxa"/>
            <w:vAlign w:val="center"/>
          </w:tcPr>
          <w:p w14:paraId="3B147912" w14:textId="77777777" w:rsidR="00356CC1" w:rsidRPr="00DC235C" w:rsidRDefault="00356CC1" w:rsidP="00D03752">
            <w:pPr>
              <w:jc w:val="center"/>
              <w:rPr>
                <w:rFonts w:asciiTheme="majorHAnsi" w:hAnsiTheme="majorHAnsi" w:cstheme="majorHAnsi"/>
                <w:i/>
                <w:sz w:val="21"/>
                <w:szCs w:val="21"/>
              </w:rPr>
            </w:pPr>
            <w:r w:rsidRPr="00DC235C">
              <w:rPr>
                <w:rFonts w:asciiTheme="majorHAnsi" w:hAnsiTheme="majorHAnsi" w:cstheme="majorHAnsi"/>
                <w:i/>
                <w:sz w:val="21"/>
                <w:szCs w:val="21"/>
              </w:rPr>
              <w:t>Eil.</w:t>
            </w:r>
          </w:p>
          <w:p w14:paraId="1B756D00" w14:textId="77777777" w:rsidR="00356CC1" w:rsidRPr="00DC235C" w:rsidRDefault="00356CC1" w:rsidP="00D03752">
            <w:pPr>
              <w:jc w:val="center"/>
              <w:rPr>
                <w:rFonts w:asciiTheme="majorHAnsi" w:hAnsiTheme="majorHAnsi" w:cstheme="majorHAnsi"/>
                <w:i/>
                <w:sz w:val="21"/>
                <w:szCs w:val="21"/>
              </w:rPr>
            </w:pPr>
            <w:r w:rsidRPr="00DC235C">
              <w:rPr>
                <w:rFonts w:asciiTheme="majorHAnsi" w:hAnsiTheme="majorHAnsi" w:cstheme="majorHAnsi"/>
                <w:i/>
                <w:sz w:val="21"/>
                <w:szCs w:val="21"/>
              </w:rPr>
              <w:t>Nr.</w:t>
            </w:r>
          </w:p>
        </w:tc>
        <w:tc>
          <w:tcPr>
            <w:tcW w:w="5088" w:type="dxa"/>
            <w:vAlign w:val="center"/>
          </w:tcPr>
          <w:p w14:paraId="02E35B17" w14:textId="77777777" w:rsidR="00356CC1" w:rsidRPr="00DC235C" w:rsidRDefault="00356CC1" w:rsidP="00D03752">
            <w:pPr>
              <w:jc w:val="center"/>
              <w:rPr>
                <w:rFonts w:asciiTheme="majorHAnsi" w:hAnsiTheme="majorHAnsi" w:cstheme="majorHAnsi"/>
                <w:b/>
                <w:bCs/>
                <w:i/>
                <w:sz w:val="21"/>
                <w:szCs w:val="21"/>
              </w:rPr>
            </w:pPr>
            <w:r w:rsidRPr="00DC235C">
              <w:rPr>
                <w:rFonts w:asciiTheme="majorHAnsi" w:hAnsiTheme="majorHAnsi" w:cstheme="majorHAnsi"/>
                <w:b/>
                <w:bCs/>
                <w:i/>
                <w:sz w:val="21"/>
                <w:szCs w:val="21"/>
              </w:rPr>
              <w:t>Reikalaujama informacija</w:t>
            </w:r>
          </w:p>
        </w:tc>
        <w:tc>
          <w:tcPr>
            <w:tcW w:w="3279" w:type="dxa"/>
            <w:vAlign w:val="center"/>
          </w:tcPr>
          <w:p w14:paraId="672A3CC6" w14:textId="77777777" w:rsidR="00356CC1" w:rsidRPr="00DC235C" w:rsidRDefault="00356CC1" w:rsidP="00D03752">
            <w:pPr>
              <w:jc w:val="center"/>
              <w:rPr>
                <w:rFonts w:asciiTheme="majorHAnsi" w:hAnsiTheme="majorHAnsi" w:cstheme="majorHAnsi"/>
                <w:b/>
                <w:bCs/>
                <w:i/>
                <w:sz w:val="21"/>
                <w:szCs w:val="21"/>
              </w:rPr>
            </w:pPr>
            <w:r w:rsidRPr="00DC235C">
              <w:rPr>
                <w:rFonts w:asciiTheme="majorHAnsi" w:hAnsiTheme="majorHAnsi" w:cstheme="majorHAnsi"/>
                <w:b/>
                <w:bCs/>
                <w:i/>
                <w:sz w:val="21"/>
                <w:szCs w:val="21"/>
              </w:rPr>
              <w:t>Tiekėjo teikiama informacija apie sutartį</w:t>
            </w:r>
          </w:p>
        </w:tc>
      </w:tr>
      <w:tr w:rsidR="00356CC1" w:rsidRPr="00DC235C" w14:paraId="4ADD2C87" w14:textId="77777777" w:rsidTr="00D03752">
        <w:trPr>
          <w:trHeight w:val="202"/>
        </w:trPr>
        <w:tc>
          <w:tcPr>
            <w:tcW w:w="683" w:type="dxa"/>
          </w:tcPr>
          <w:p w14:paraId="3C0C3887"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1.</w:t>
            </w:r>
          </w:p>
        </w:tc>
        <w:tc>
          <w:tcPr>
            <w:tcW w:w="5088" w:type="dxa"/>
          </w:tcPr>
          <w:p w14:paraId="3BE1598D" w14:textId="77777777" w:rsidR="00356CC1" w:rsidRPr="00DC235C" w:rsidRDefault="00356CC1" w:rsidP="00D03752">
            <w:pPr>
              <w:jc w:val="both"/>
              <w:rPr>
                <w:rFonts w:asciiTheme="majorHAnsi" w:hAnsiTheme="majorHAnsi" w:cstheme="majorHAnsi"/>
                <w:bCs/>
                <w:sz w:val="21"/>
                <w:szCs w:val="21"/>
              </w:rPr>
            </w:pPr>
            <w:r w:rsidRPr="00DC235C">
              <w:rPr>
                <w:rFonts w:asciiTheme="majorHAnsi" w:hAnsiTheme="majorHAnsi" w:cstheme="majorHAnsi"/>
                <w:bCs/>
                <w:sz w:val="21"/>
                <w:szCs w:val="21"/>
              </w:rPr>
              <w:t>Sutarties pavadinimas</w:t>
            </w:r>
          </w:p>
        </w:tc>
        <w:tc>
          <w:tcPr>
            <w:tcW w:w="3279" w:type="dxa"/>
            <w:vAlign w:val="center"/>
          </w:tcPr>
          <w:p w14:paraId="4F354D24" w14:textId="77777777" w:rsidR="00356CC1" w:rsidRPr="00DC235C" w:rsidRDefault="00356CC1" w:rsidP="00D03752">
            <w:pPr>
              <w:jc w:val="center"/>
              <w:rPr>
                <w:rFonts w:asciiTheme="majorHAnsi" w:hAnsiTheme="majorHAnsi" w:cstheme="majorHAnsi"/>
                <w:bCs/>
                <w:sz w:val="21"/>
                <w:szCs w:val="21"/>
              </w:rPr>
            </w:pPr>
          </w:p>
        </w:tc>
      </w:tr>
      <w:tr w:rsidR="00356CC1" w:rsidRPr="00DC235C" w14:paraId="4BCEA277" w14:textId="77777777" w:rsidTr="00D03752">
        <w:trPr>
          <w:trHeight w:val="202"/>
        </w:trPr>
        <w:tc>
          <w:tcPr>
            <w:tcW w:w="683" w:type="dxa"/>
          </w:tcPr>
          <w:p w14:paraId="220217B4"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2.</w:t>
            </w:r>
          </w:p>
        </w:tc>
        <w:tc>
          <w:tcPr>
            <w:tcW w:w="5088" w:type="dxa"/>
          </w:tcPr>
          <w:p w14:paraId="45541401" w14:textId="77777777" w:rsidR="00356CC1" w:rsidRPr="00DC235C" w:rsidRDefault="00356CC1" w:rsidP="00D03752">
            <w:pPr>
              <w:jc w:val="both"/>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Statybos darbų pradžia </w:t>
            </w:r>
            <w:r w:rsidRPr="00DC235C">
              <w:rPr>
                <w:rFonts w:asciiTheme="majorHAnsi" w:eastAsia="Times New Roman" w:hAnsiTheme="majorHAnsi" w:cstheme="majorHAnsi"/>
                <w:bCs/>
                <w:i/>
                <w:sz w:val="21"/>
                <w:szCs w:val="21"/>
              </w:rPr>
              <w:t>(metai, mėnuo, diena)</w:t>
            </w:r>
          </w:p>
        </w:tc>
        <w:tc>
          <w:tcPr>
            <w:tcW w:w="3279" w:type="dxa"/>
            <w:vAlign w:val="center"/>
          </w:tcPr>
          <w:p w14:paraId="45904C5F" w14:textId="77777777" w:rsidR="00356CC1" w:rsidRPr="00DC235C" w:rsidRDefault="00356CC1" w:rsidP="00D03752">
            <w:pPr>
              <w:jc w:val="center"/>
              <w:rPr>
                <w:rFonts w:asciiTheme="majorHAnsi" w:hAnsiTheme="majorHAnsi" w:cstheme="majorHAnsi"/>
                <w:b/>
                <w:sz w:val="21"/>
                <w:szCs w:val="21"/>
              </w:rPr>
            </w:pPr>
          </w:p>
        </w:tc>
      </w:tr>
      <w:tr w:rsidR="00356CC1" w:rsidRPr="00DC235C" w14:paraId="18E3C5F3" w14:textId="77777777" w:rsidTr="00D03752">
        <w:tc>
          <w:tcPr>
            <w:tcW w:w="683" w:type="dxa"/>
          </w:tcPr>
          <w:p w14:paraId="513B93C9"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3.</w:t>
            </w:r>
          </w:p>
        </w:tc>
        <w:tc>
          <w:tcPr>
            <w:tcW w:w="5088" w:type="dxa"/>
          </w:tcPr>
          <w:p w14:paraId="75A156B7" w14:textId="77777777" w:rsidR="00356CC1" w:rsidRPr="00DC235C" w:rsidRDefault="00356CC1" w:rsidP="00D03752">
            <w:pPr>
              <w:jc w:val="both"/>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Statybos darbų pabaiga </w:t>
            </w:r>
            <w:r w:rsidRPr="00DC235C">
              <w:rPr>
                <w:rFonts w:asciiTheme="majorHAnsi" w:eastAsia="Times New Roman" w:hAnsiTheme="majorHAnsi" w:cstheme="majorHAnsi"/>
                <w:bCs/>
                <w:i/>
                <w:sz w:val="21"/>
                <w:szCs w:val="21"/>
              </w:rPr>
              <w:t>(metai, mėnuo, diena)</w:t>
            </w:r>
          </w:p>
        </w:tc>
        <w:tc>
          <w:tcPr>
            <w:tcW w:w="3279" w:type="dxa"/>
            <w:vAlign w:val="center"/>
          </w:tcPr>
          <w:p w14:paraId="49889C5F" w14:textId="77777777" w:rsidR="00356CC1" w:rsidRPr="00DC235C" w:rsidRDefault="00356CC1" w:rsidP="00D03752">
            <w:pPr>
              <w:jc w:val="center"/>
              <w:rPr>
                <w:rFonts w:asciiTheme="majorHAnsi" w:hAnsiTheme="majorHAnsi" w:cstheme="majorHAnsi"/>
                <w:b/>
                <w:sz w:val="21"/>
                <w:szCs w:val="21"/>
              </w:rPr>
            </w:pPr>
          </w:p>
        </w:tc>
      </w:tr>
      <w:tr w:rsidR="00356CC1" w:rsidRPr="00DC235C" w14:paraId="3BE371D5" w14:textId="77777777" w:rsidTr="00D03752">
        <w:trPr>
          <w:trHeight w:val="283"/>
        </w:trPr>
        <w:tc>
          <w:tcPr>
            <w:tcW w:w="683" w:type="dxa"/>
          </w:tcPr>
          <w:p w14:paraId="752DC228"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4.</w:t>
            </w:r>
          </w:p>
        </w:tc>
        <w:tc>
          <w:tcPr>
            <w:tcW w:w="5088" w:type="dxa"/>
          </w:tcPr>
          <w:p w14:paraId="777E7249" w14:textId="77777777" w:rsidR="00356CC1" w:rsidRPr="00DC235C" w:rsidRDefault="00356CC1" w:rsidP="00D03752">
            <w:pPr>
              <w:rPr>
                <w:rFonts w:asciiTheme="majorHAnsi" w:hAnsiTheme="majorHAnsi" w:cstheme="majorHAnsi"/>
                <w:b/>
                <w:sz w:val="21"/>
                <w:szCs w:val="21"/>
              </w:rPr>
            </w:pPr>
            <w:r w:rsidRPr="00DC235C">
              <w:rPr>
                <w:rFonts w:asciiTheme="majorHAnsi" w:eastAsia="Times New Roman" w:hAnsiTheme="majorHAnsi" w:cstheme="majorHAnsi"/>
                <w:bCs/>
                <w:sz w:val="21"/>
                <w:szCs w:val="21"/>
              </w:rPr>
              <w:t>Užsakovas (pavadinimas, adresas)</w:t>
            </w:r>
          </w:p>
        </w:tc>
        <w:tc>
          <w:tcPr>
            <w:tcW w:w="3279" w:type="dxa"/>
            <w:vAlign w:val="center"/>
          </w:tcPr>
          <w:p w14:paraId="48F3612A" w14:textId="77777777" w:rsidR="00356CC1" w:rsidRPr="00DC235C" w:rsidRDefault="00356CC1" w:rsidP="00D03752">
            <w:pPr>
              <w:jc w:val="center"/>
              <w:rPr>
                <w:rFonts w:asciiTheme="majorHAnsi" w:hAnsiTheme="majorHAnsi" w:cstheme="majorHAnsi"/>
                <w:b/>
                <w:sz w:val="21"/>
                <w:szCs w:val="21"/>
              </w:rPr>
            </w:pPr>
          </w:p>
        </w:tc>
      </w:tr>
      <w:tr w:rsidR="00356CC1" w:rsidRPr="00DC235C" w14:paraId="19001F9A" w14:textId="77777777" w:rsidTr="00D03752">
        <w:trPr>
          <w:trHeight w:val="273"/>
        </w:trPr>
        <w:tc>
          <w:tcPr>
            <w:tcW w:w="683" w:type="dxa"/>
          </w:tcPr>
          <w:p w14:paraId="1F92CF99"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5.</w:t>
            </w:r>
          </w:p>
        </w:tc>
        <w:tc>
          <w:tcPr>
            <w:tcW w:w="5088" w:type="dxa"/>
          </w:tcPr>
          <w:p w14:paraId="5E32E48A"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Pagal sutartį atlikti darbai</w:t>
            </w:r>
          </w:p>
        </w:tc>
        <w:tc>
          <w:tcPr>
            <w:tcW w:w="3279" w:type="dxa"/>
            <w:vAlign w:val="center"/>
          </w:tcPr>
          <w:p w14:paraId="617678AB" w14:textId="77777777" w:rsidR="00356CC1" w:rsidRPr="00DC235C" w:rsidRDefault="00356CC1" w:rsidP="00D03752">
            <w:pPr>
              <w:jc w:val="center"/>
              <w:rPr>
                <w:rFonts w:asciiTheme="majorHAnsi" w:hAnsiTheme="majorHAnsi" w:cstheme="majorHAnsi"/>
                <w:b/>
                <w:sz w:val="21"/>
                <w:szCs w:val="21"/>
              </w:rPr>
            </w:pPr>
          </w:p>
        </w:tc>
      </w:tr>
      <w:tr w:rsidR="00356CC1" w:rsidRPr="00DC235C" w14:paraId="10B60FB2" w14:textId="77777777" w:rsidTr="00D03752">
        <w:trPr>
          <w:trHeight w:val="273"/>
        </w:trPr>
        <w:tc>
          <w:tcPr>
            <w:tcW w:w="683" w:type="dxa"/>
          </w:tcPr>
          <w:p w14:paraId="34C90481"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6.</w:t>
            </w:r>
          </w:p>
        </w:tc>
        <w:tc>
          <w:tcPr>
            <w:tcW w:w="5088" w:type="dxa"/>
          </w:tcPr>
          <w:p w14:paraId="1EBE8D20"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 xml:space="preserve">Reikalavimus atitinkančių darbų </w:t>
            </w:r>
            <w:r>
              <w:rPr>
                <w:rFonts w:asciiTheme="majorHAnsi" w:eastAsia="Times New Roman" w:hAnsiTheme="majorHAnsi" w:cstheme="majorHAnsi"/>
                <w:bCs/>
                <w:sz w:val="21"/>
                <w:szCs w:val="21"/>
              </w:rPr>
              <w:t>apimtys metrais</w:t>
            </w:r>
          </w:p>
        </w:tc>
        <w:tc>
          <w:tcPr>
            <w:tcW w:w="3279" w:type="dxa"/>
            <w:vAlign w:val="center"/>
          </w:tcPr>
          <w:p w14:paraId="0F38CA50" w14:textId="77777777" w:rsidR="00356CC1" w:rsidRPr="00DC235C" w:rsidRDefault="00356CC1" w:rsidP="00D03752">
            <w:pPr>
              <w:jc w:val="center"/>
              <w:rPr>
                <w:rFonts w:asciiTheme="majorHAnsi" w:hAnsiTheme="majorHAnsi" w:cstheme="majorHAnsi"/>
                <w:b/>
                <w:sz w:val="21"/>
                <w:szCs w:val="21"/>
              </w:rPr>
            </w:pPr>
          </w:p>
        </w:tc>
      </w:tr>
      <w:tr w:rsidR="004435FA" w:rsidRPr="00DC235C" w14:paraId="36D3072B" w14:textId="77777777" w:rsidTr="00D03752">
        <w:trPr>
          <w:trHeight w:val="273"/>
        </w:trPr>
        <w:tc>
          <w:tcPr>
            <w:tcW w:w="683" w:type="dxa"/>
          </w:tcPr>
          <w:p w14:paraId="4BE7548A" w14:textId="6B4B513C" w:rsidR="004435FA" w:rsidRPr="00DC235C" w:rsidRDefault="004435FA" w:rsidP="00D03752">
            <w:pPr>
              <w:rPr>
                <w:rFonts w:asciiTheme="majorHAnsi" w:eastAsia="Times New Roman" w:hAnsiTheme="majorHAnsi" w:cstheme="majorHAnsi"/>
                <w:bCs/>
              </w:rPr>
            </w:pPr>
            <w:r>
              <w:rPr>
                <w:rFonts w:asciiTheme="majorHAnsi" w:eastAsia="Times New Roman" w:hAnsiTheme="majorHAnsi" w:cstheme="majorHAnsi"/>
                <w:bCs/>
              </w:rPr>
              <w:t>7.</w:t>
            </w:r>
          </w:p>
        </w:tc>
        <w:tc>
          <w:tcPr>
            <w:tcW w:w="5088" w:type="dxa"/>
          </w:tcPr>
          <w:p w14:paraId="04A31A83" w14:textId="151AAE2D" w:rsidR="004435FA" w:rsidRPr="00DC235C" w:rsidRDefault="004435FA" w:rsidP="00D03752">
            <w:pPr>
              <w:rPr>
                <w:rFonts w:asciiTheme="majorHAnsi" w:eastAsia="Times New Roman" w:hAnsiTheme="majorHAnsi" w:cstheme="majorHAnsi"/>
                <w:bCs/>
              </w:rPr>
            </w:pPr>
            <w:r w:rsidRPr="004435FA">
              <w:rPr>
                <w:rFonts w:asciiTheme="majorHAnsi" w:eastAsia="Times New Roman" w:hAnsiTheme="majorHAnsi" w:cstheme="majorHAnsi"/>
                <w:bCs/>
              </w:rPr>
              <w:t>Reikalavimus atitinkančių darbų</w:t>
            </w:r>
            <w:r>
              <w:rPr>
                <w:rFonts w:asciiTheme="majorHAnsi" w:eastAsia="Times New Roman" w:hAnsiTheme="majorHAnsi" w:cstheme="majorHAnsi"/>
                <w:bCs/>
              </w:rPr>
              <w:t xml:space="preserve"> vertė</w:t>
            </w:r>
          </w:p>
        </w:tc>
        <w:tc>
          <w:tcPr>
            <w:tcW w:w="3279" w:type="dxa"/>
            <w:vAlign w:val="center"/>
          </w:tcPr>
          <w:p w14:paraId="003CC80B" w14:textId="77777777" w:rsidR="004435FA" w:rsidRPr="00DC235C" w:rsidRDefault="004435FA" w:rsidP="00D03752">
            <w:pPr>
              <w:jc w:val="center"/>
              <w:rPr>
                <w:rFonts w:asciiTheme="majorHAnsi" w:hAnsiTheme="majorHAnsi" w:cstheme="majorHAnsi"/>
                <w:b/>
              </w:rPr>
            </w:pPr>
          </w:p>
        </w:tc>
      </w:tr>
      <w:tr w:rsidR="00356CC1" w:rsidRPr="00DC235C" w14:paraId="10CEFF58" w14:textId="77777777" w:rsidTr="00D03752">
        <w:trPr>
          <w:trHeight w:val="269"/>
        </w:trPr>
        <w:tc>
          <w:tcPr>
            <w:tcW w:w="683" w:type="dxa"/>
            <w:tcBorders>
              <w:top w:val="single" w:sz="4" w:space="0" w:color="auto"/>
              <w:left w:val="single" w:sz="4" w:space="0" w:color="auto"/>
              <w:bottom w:val="single" w:sz="8" w:space="0" w:color="auto"/>
              <w:right w:val="nil"/>
            </w:tcBorders>
          </w:tcPr>
          <w:p w14:paraId="3384CEB8" w14:textId="7B6ECA9C" w:rsidR="00356CC1" w:rsidRPr="00DC235C" w:rsidRDefault="004435FA" w:rsidP="00D03752">
            <w:pPr>
              <w:rPr>
                <w:rFonts w:asciiTheme="majorHAnsi" w:eastAsia="Times New Roman" w:hAnsiTheme="majorHAnsi" w:cstheme="majorHAnsi"/>
                <w:bCs/>
                <w:sz w:val="21"/>
                <w:szCs w:val="21"/>
              </w:rPr>
            </w:pPr>
            <w:r>
              <w:rPr>
                <w:rFonts w:asciiTheme="majorHAnsi" w:eastAsia="Times New Roman" w:hAnsiTheme="majorHAnsi" w:cstheme="majorHAnsi"/>
                <w:bCs/>
                <w:sz w:val="21"/>
                <w:szCs w:val="21"/>
              </w:rPr>
              <w:t>8</w:t>
            </w:r>
            <w:r w:rsidR="00356CC1" w:rsidRPr="00DC235C">
              <w:rPr>
                <w:rFonts w:asciiTheme="majorHAnsi" w:eastAsia="Times New Roman" w:hAnsiTheme="majorHAnsi" w:cstheme="majorHAnsi"/>
                <w:bCs/>
                <w:sz w:val="21"/>
                <w:szCs w:val="21"/>
              </w:rPr>
              <w:t>.</w:t>
            </w:r>
          </w:p>
        </w:tc>
        <w:tc>
          <w:tcPr>
            <w:tcW w:w="5088" w:type="dxa"/>
            <w:tcBorders>
              <w:top w:val="single" w:sz="4" w:space="0" w:color="auto"/>
              <w:left w:val="single" w:sz="4" w:space="0" w:color="auto"/>
              <w:bottom w:val="single" w:sz="8" w:space="0" w:color="auto"/>
              <w:right w:val="nil"/>
            </w:tcBorders>
          </w:tcPr>
          <w:p w14:paraId="08FB4562" w14:textId="77777777" w:rsidR="00356CC1" w:rsidRPr="00DC235C" w:rsidRDefault="00356CC1" w:rsidP="00D03752">
            <w:pPr>
              <w:rPr>
                <w:rFonts w:asciiTheme="majorHAnsi" w:eastAsia="Times New Roman" w:hAnsiTheme="majorHAnsi" w:cstheme="majorHAnsi"/>
                <w:bCs/>
                <w:sz w:val="21"/>
                <w:szCs w:val="21"/>
              </w:rPr>
            </w:pPr>
            <w:r w:rsidRPr="00DC235C">
              <w:rPr>
                <w:rFonts w:asciiTheme="majorHAnsi" w:eastAsia="Times New Roman" w:hAnsiTheme="majorHAnsi" w:cstheme="majorHAnsi"/>
                <w:bCs/>
                <w:sz w:val="21"/>
                <w:szCs w:val="21"/>
              </w:rPr>
              <w:t>Kiti statybos objekto duomenys pagrindžiantys reikalaujamų kriterijų atitiktį</w:t>
            </w:r>
          </w:p>
        </w:tc>
        <w:tc>
          <w:tcPr>
            <w:tcW w:w="3279" w:type="dxa"/>
            <w:vAlign w:val="center"/>
          </w:tcPr>
          <w:p w14:paraId="2AA18098" w14:textId="77777777" w:rsidR="00356CC1" w:rsidRPr="00DC235C" w:rsidRDefault="00356CC1" w:rsidP="00D03752">
            <w:pPr>
              <w:jc w:val="center"/>
              <w:rPr>
                <w:rFonts w:asciiTheme="majorHAnsi" w:eastAsia="Times New Roman" w:hAnsiTheme="majorHAnsi" w:cstheme="majorHAnsi"/>
                <w:bCs/>
                <w:sz w:val="21"/>
                <w:szCs w:val="21"/>
              </w:rPr>
            </w:pPr>
          </w:p>
        </w:tc>
      </w:tr>
      <w:tr w:rsidR="00356CC1" w:rsidRPr="00DC235C" w14:paraId="5F7EB338" w14:textId="77777777" w:rsidTr="00D03752">
        <w:tc>
          <w:tcPr>
            <w:tcW w:w="683" w:type="dxa"/>
          </w:tcPr>
          <w:p w14:paraId="70268851" w14:textId="46C71416" w:rsidR="00356CC1" w:rsidRPr="00DC235C" w:rsidRDefault="004435FA" w:rsidP="00D03752">
            <w:pPr>
              <w:jc w:val="both"/>
              <w:rPr>
                <w:rFonts w:asciiTheme="majorHAnsi" w:hAnsiTheme="majorHAnsi" w:cstheme="majorHAnsi"/>
                <w:bCs/>
                <w:sz w:val="21"/>
                <w:szCs w:val="21"/>
              </w:rPr>
            </w:pPr>
            <w:r>
              <w:rPr>
                <w:rFonts w:asciiTheme="majorHAnsi" w:hAnsiTheme="majorHAnsi" w:cstheme="majorHAnsi"/>
                <w:bCs/>
                <w:sz w:val="21"/>
                <w:szCs w:val="21"/>
              </w:rPr>
              <w:t>9</w:t>
            </w:r>
            <w:r w:rsidR="00356CC1" w:rsidRPr="00DC235C">
              <w:rPr>
                <w:rFonts w:asciiTheme="majorHAnsi" w:hAnsiTheme="majorHAnsi" w:cstheme="majorHAnsi"/>
                <w:bCs/>
                <w:sz w:val="21"/>
                <w:szCs w:val="21"/>
              </w:rPr>
              <w:t>.</w:t>
            </w:r>
          </w:p>
        </w:tc>
        <w:tc>
          <w:tcPr>
            <w:tcW w:w="5088" w:type="dxa"/>
          </w:tcPr>
          <w:p w14:paraId="77015230" w14:textId="77777777" w:rsidR="00652AA5" w:rsidRPr="00652AA5"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Pridedami patvirtinantys dokumentai:</w:t>
            </w:r>
          </w:p>
          <w:p w14:paraId="08BAE757" w14:textId="77777777" w:rsidR="00652AA5" w:rsidRPr="00652AA5"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1) paskyrimo būti statybos vadovu atitinkamam objekte dokumentai;</w:t>
            </w:r>
          </w:p>
          <w:p w14:paraId="0549974D" w14:textId="77777777" w:rsidR="00652AA5" w:rsidRPr="00652AA5"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2) statybos darbų užbaigimo dokumentai.</w:t>
            </w:r>
          </w:p>
          <w:p w14:paraId="19885F07" w14:textId="77777777" w:rsidR="00356CC1" w:rsidRDefault="00652AA5" w:rsidP="00652AA5">
            <w:pPr>
              <w:jc w:val="both"/>
              <w:rPr>
                <w:rFonts w:asciiTheme="majorHAnsi" w:hAnsiTheme="majorHAnsi" w:cstheme="majorHAnsi"/>
                <w:sz w:val="21"/>
                <w:szCs w:val="21"/>
              </w:rPr>
            </w:pPr>
            <w:r w:rsidRPr="00652AA5">
              <w:rPr>
                <w:rFonts w:asciiTheme="majorHAnsi" w:hAnsiTheme="majorHAnsi" w:cstheme="majorHAnsi"/>
                <w:sz w:val="21"/>
                <w:szCs w:val="21"/>
              </w:rPr>
              <w:t xml:space="preserve">Iš pateiktų dokumentų duomenų turi būti galimybė aiškiai ir vienareikšmiškai nustatyti, kad vadovaujantis specialistas ėjo atitinkamo statinio statybos darbų vadovo pareigas nuo statybos darbų pradžios iki pabaigos; atliktų </w:t>
            </w:r>
            <w:r w:rsidRPr="00652AA5">
              <w:rPr>
                <w:rFonts w:asciiTheme="majorHAnsi" w:hAnsiTheme="majorHAnsi" w:cstheme="majorHAnsi"/>
                <w:sz w:val="21"/>
                <w:szCs w:val="21"/>
              </w:rPr>
              <w:lastRenderedPageBreak/>
              <w:t>darbų fizini</w:t>
            </w:r>
            <w:r w:rsidR="00073A40">
              <w:rPr>
                <w:rFonts w:asciiTheme="majorHAnsi" w:hAnsiTheme="majorHAnsi" w:cstheme="majorHAnsi"/>
                <w:sz w:val="21"/>
                <w:szCs w:val="21"/>
              </w:rPr>
              <w:t>ai</w:t>
            </w:r>
            <w:r w:rsidRPr="00652AA5">
              <w:rPr>
                <w:rFonts w:asciiTheme="majorHAnsi" w:hAnsiTheme="majorHAnsi" w:cstheme="majorHAnsi"/>
                <w:sz w:val="21"/>
                <w:szCs w:val="21"/>
              </w:rPr>
              <w:t xml:space="preserve"> parametr</w:t>
            </w:r>
            <w:r w:rsidR="00073A40">
              <w:rPr>
                <w:rFonts w:asciiTheme="majorHAnsi" w:hAnsiTheme="majorHAnsi" w:cstheme="majorHAnsi"/>
                <w:sz w:val="21"/>
                <w:szCs w:val="21"/>
              </w:rPr>
              <w:t>ai</w:t>
            </w:r>
            <w:r w:rsidRPr="00652AA5">
              <w:rPr>
                <w:rFonts w:asciiTheme="majorHAnsi" w:hAnsiTheme="majorHAnsi" w:cstheme="majorHAnsi"/>
                <w:sz w:val="21"/>
                <w:szCs w:val="21"/>
              </w:rPr>
              <w:t xml:space="preserve"> identifikuojan</w:t>
            </w:r>
            <w:r w:rsidR="00073A40">
              <w:rPr>
                <w:rFonts w:asciiTheme="majorHAnsi" w:hAnsiTheme="majorHAnsi" w:cstheme="majorHAnsi"/>
                <w:sz w:val="21"/>
                <w:szCs w:val="21"/>
              </w:rPr>
              <w:t>tys</w:t>
            </w:r>
            <w:r w:rsidRPr="00652AA5">
              <w:rPr>
                <w:rFonts w:asciiTheme="majorHAnsi" w:hAnsiTheme="majorHAnsi" w:cstheme="majorHAnsi"/>
                <w:sz w:val="21"/>
                <w:szCs w:val="21"/>
              </w:rPr>
              <w:t xml:space="preserve"> atlikt</w:t>
            </w:r>
            <w:r w:rsidR="00073A40">
              <w:rPr>
                <w:rFonts w:asciiTheme="majorHAnsi" w:hAnsiTheme="majorHAnsi" w:cstheme="majorHAnsi"/>
                <w:sz w:val="21"/>
                <w:szCs w:val="21"/>
              </w:rPr>
              <w:t xml:space="preserve">ų darbų </w:t>
            </w:r>
            <w:r w:rsidRPr="00652AA5">
              <w:rPr>
                <w:rFonts w:asciiTheme="majorHAnsi" w:hAnsiTheme="majorHAnsi" w:cstheme="majorHAnsi"/>
                <w:sz w:val="21"/>
                <w:szCs w:val="21"/>
              </w:rPr>
              <w:t>objektą</w:t>
            </w:r>
            <w:r w:rsidR="00073A40">
              <w:rPr>
                <w:rFonts w:asciiTheme="majorHAnsi" w:hAnsiTheme="majorHAnsi" w:cstheme="majorHAnsi"/>
                <w:sz w:val="21"/>
                <w:szCs w:val="21"/>
              </w:rPr>
              <w:t xml:space="preserve">, </w:t>
            </w:r>
            <w:r w:rsidRPr="00652AA5">
              <w:rPr>
                <w:rFonts w:asciiTheme="majorHAnsi" w:hAnsiTheme="majorHAnsi" w:cstheme="majorHAnsi"/>
                <w:sz w:val="21"/>
                <w:szCs w:val="21"/>
              </w:rPr>
              <w:t>datas</w:t>
            </w:r>
            <w:r w:rsidR="00073A40">
              <w:rPr>
                <w:rFonts w:asciiTheme="majorHAnsi" w:hAnsiTheme="majorHAnsi" w:cstheme="majorHAnsi"/>
                <w:sz w:val="21"/>
                <w:szCs w:val="21"/>
              </w:rPr>
              <w:t xml:space="preserve"> ir vertes.</w:t>
            </w:r>
          </w:p>
          <w:p w14:paraId="1A63A0C5" w14:textId="224FEE9A" w:rsidR="00073A40" w:rsidRPr="00DC235C" w:rsidRDefault="00073A40" w:rsidP="00652AA5">
            <w:pPr>
              <w:jc w:val="both"/>
              <w:rPr>
                <w:rFonts w:asciiTheme="majorHAnsi" w:hAnsiTheme="majorHAnsi" w:cstheme="majorHAnsi"/>
                <w:sz w:val="21"/>
                <w:szCs w:val="21"/>
              </w:rPr>
            </w:pPr>
            <w:r w:rsidRPr="00DE2EB9">
              <w:rPr>
                <w:rFonts w:asciiTheme="majorHAnsi" w:hAnsiTheme="majorHAnsi" w:cstheme="majorHAnsi"/>
                <w:i/>
                <w:iCs/>
                <w:sz w:val="21"/>
                <w:szCs w:val="21"/>
              </w:rPr>
              <w:t>Perkantysis subjektas pasilieka teisę teisėtomis priemonėmis patikrinti tiekėjo pateikiamus duomenis įskaitant bet neapsiribojant viešai skelbiama informacija</w:t>
            </w:r>
            <w:r>
              <w:rPr>
                <w:rFonts w:asciiTheme="majorHAnsi" w:hAnsiTheme="majorHAnsi" w:cstheme="majorHAnsi"/>
                <w:i/>
                <w:iCs/>
                <w:sz w:val="21"/>
                <w:szCs w:val="21"/>
              </w:rPr>
              <w:t>.</w:t>
            </w:r>
          </w:p>
        </w:tc>
        <w:tc>
          <w:tcPr>
            <w:tcW w:w="3279" w:type="dxa"/>
          </w:tcPr>
          <w:p w14:paraId="7B1B61E1" w14:textId="77777777" w:rsidR="00356CC1" w:rsidRPr="00DC235C" w:rsidRDefault="00356CC1" w:rsidP="00D03752">
            <w:pPr>
              <w:widowControl w:val="0"/>
              <w:autoSpaceDE w:val="0"/>
              <w:autoSpaceDN w:val="0"/>
              <w:adjustRightInd w:val="0"/>
              <w:rPr>
                <w:rFonts w:asciiTheme="majorHAnsi" w:hAnsiTheme="majorHAnsi" w:cstheme="majorHAnsi"/>
                <w:sz w:val="21"/>
                <w:szCs w:val="21"/>
              </w:rPr>
            </w:pPr>
            <w:r w:rsidRPr="00DC235C">
              <w:rPr>
                <w:rFonts w:asciiTheme="majorHAnsi" w:hAnsiTheme="majorHAnsi" w:cstheme="majorHAnsi"/>
                <w:sz w:val="21"/>
                <w:szCs w:val="21"/>
              </w:rPr>
              <w:lastRenderedPageBreak/>
              <w:t xml:space="preserve">Pridedami dokumentai </w:t>
            </w:r>
          </w:p>
          <w:p w14:paraId="6486FD68" w14:textId="77777777" w:rsidR="00356CC1" w:rsidRPr="00C1340C" w:rsidRDefault="00356CC1" w:rsidP="00D03752">
            <w:pPr>
              <w:jc w:val="center"/>
              <w:rPr>
                <w:rFonts w:asciiTheme="majorHAnsi" w:eastAsia="Times New Roman" w:hAnsiTheme="majorHAnsi" w:cstheme="majorHAnsi"/>
                <w:i/>
                <w:color w:val="00B050"/>
                <w:sz w:val="21"/>
                <w:szCs w:val="21"/>
              </w:rPr>
            </w:pPr>
            <w:r w:rsidRPr="00C1340C">
              <w:rPr>
                <w:rFonts w:asciiTheme="majorHAnsi" w:hAnsiTheme="majorHAnsi" w:cstheme="majorHAnsi"/>
                <w:i/>
                <w:color w:val="00B050"/>
                <w:sz w:val="21"/>
                <w:szCs w:val="21"/>
              </w:rPr>
              <w:t xml:space="preserve">(įrašyti </w:t>
            </w:r>
            <w:r w:rsidRPr="00C1340C">
              <w:rPr>
                <w:rFonts w:asciiTheme="majorHAnsi" w:eastAsia="Times New Roman" w:hAnsiTheme="majorHAnsi" w:cstheme="majorHAnsi"/>
                <w:i/>
                <w:color w:val="00B050"/>
                <w:sz w:val="21"/>
                <w:szCs w:val="21"/>
              </w:rPr>
              <w:t>pridedamų dokumentų pavadinimą, datą, Nr.)</w:t>
            </w:r>
          </w:p>
          <w:p w14:paraId="29B4649C" w14:textId="77777777" w:rsidR="00356CC1" w:rsidRPr="00DC235C" w:rsidRDefault="00356CC1" w:rsidP="00D03752">
            <w:pPr>
              <w:rPr>
                <w:rFonts w:asciiTheme="majorHAnsi" w:eastAsia="Times New Roman" w:hAnsiTheme="majorHAnsi" w:cstheme="majorHAnsi"/>
                <w:bCs/>
                <w:iCs/>
                <w:sz w:val="21"/>
                <w:szCs w:val="21"/>
              </w:rPr>
            </w:pPr>
          </w:p>
          <w:p w14:paraId="088488BF" w14:textId="77777777" w:rsidR="00356CC1" w:rsidRPr="00DC235C" w:rsidRDefault="00356CC1" w:rsidP="00D03752">
            <w:pPr>
              <w:rPr>
                <w:rFonts w:asciiTheme="majorHAnsi" w:hAnsiTheme="majorHAnsi" w:cstheme="majorHAnsi"/>
                <w:bCs/>
                <w:iCs/>
                <w:sz w:val="21"/>
                <w:szCs w:val="21"/>
              </w:rPr>
            </w:pPr>
            <w:r w:rsidRPr="00DC235C">
              <w:rPr>
                <w:rFonts w:asciiTheme="majorHAnsi" w:eastAsia="Times New Roman" w:hAnsiTheme="majorHAnsi" w:cstheme="majorHAnsi"/>
                <w:bCs/>
                <w:iCs/>
                <w:sz w:val="21"/>
                <w:szCs w:val="21"/>
              </w:rPr>
              <w:t xml:space="preserve"> </w:t>
            </w:r>
          </w:p>
        </w:tc>
      </w:tr>
      <w:bookmarkEnd w:id="3"/>
    </w:tbl>
    <w:p w14:paraId="4EDE7F2A" w14:textId="77777777" w:rsidR="00652AA5" w:rsidRDefault="00652AA5" w:rsidP="00331E87">
      <w:pPr>
        <w:widowControl w:val="0"/>
        <w:suppressAutoHyphens/>
        <w:spacing w:after="0" w:line="240" w:lineRule="auto"/>
        <w:jc w:val="both"/>
        <w:textAlignment w:val="baseline"/>
        <w:rPr>
          <w:rFonts w:asciiTheme="majorHAnsi" w:eastAsia="Times New Roman" w:hAnsiTheme="majorHAnsi" w:cstheme="majorHAnsi"/>
          <w:b/>
          <w:bCs/>
          <w:lang w:eastAsia="en-US"/>
        </w:rPr>
      </w:pPr>
    </w:p>
    <w:p w14:paraId="09B29A2C" w14:textId="7189CF31" w:rsidR="002448E3" w:rsidRPr="00DA497E" w:rsidRDefault="002448E3" w:rsidP="00331E87">
      <w:pPr>
        <w:widowControl w:val="0"/>
        <w:suppressAutoHyphens/>
        <w:spacing w:after="0" w:line="240" w:lineRule="auto"/>
        <w:jc w:val="both"/>
        <w:textAlignment w:val="baseline"/>
        <w:rPr>
          <w:rFonts w:asciiTheme="majorHAnsi" w:eastAsia="Times New Roman" w:hAnsiTheme="majorHAnsi" w:cstheme="majorHAnsi"/>
          <w:lang w:eastAsia="en-US"/>
        </w:rPr>
      </w:pPr>
      <w:r w:rsidRPr="00DA497E">
        <w:rPr>
          <w:rFonts w:asciiTheme="majorHAnsi" w:eastAsia="Times New Roman" w:hAnsiTheme="majorHAnsi" w:cstheme="majorHAnsi"/>
          <w:b/>
          <w:bCs/>
          <w:lang w:eastAsia="en-US"/>
        </w:rPr>
        <w:t>2; 3</w:t>
      </w:r>
      <w:r w:rsidR="00652AA5">
        <w:rPr>
          <w:rFonts w:asciiTheme="majorHAnsi" w:eastAsia="Times New Roman" w:hAnsiTheme="majorHAnsi" w:cstheme="majorHAnsi"/>
          <w:b/>
          <w:bCs/>
          <w:lang w:eastAsia="en-US"/>
        </w:rPr>
        <w:t>; 4; 5</w:t>
      </w:r>
      <w:r w:rsidRPr="00DA497E">
        <w:rPr>
          <w:rFonts w:asciiTheme="majorHAnsi" w:eastAsia="Times New Roman" w:hAnsiTheme="majorHAnsi" w:cstheme="majorHAnsi"/>
          <w:b/>
          <w:bCs/>
          <w:lang w:eastAsia="en-US"/>
        </w:rPr>
        <w:t xml:space="preserve"> </w:t>
      </w:r>
      <w:r w:rsidRPr="00DA497E">
        <w:rPr>
          <w:rFonts w:asciiTheme="majorHAnsi" w:hAnsiTheme="majorHAnsi" w:cstheme="majorHAnsi"/>
          <w:b/>
        </w:rPr>
        <w:t xml:space="preserve">Objektas </w:t>
      </w:r>
      <w:r w:rsidRPr="00DA497E">
        <w:rPr>
          <w:rFonts w:asciiTheme="majorHAnsi" w:hAnsiTheme="majorHAnsi" w:cstheme="majorHAnsi"/>
          <w:bCs/>
          <w:i/>
          <w:iCs/>
        </w:rPr>
        <w:t>(</w:t>
      </w:r>
      <w:r w:rsidRPr="00DA497E">
        <w:rPr>
          <w:rFonts w:asciiTheme="majorHAnsi" w:eastAsia="Times New Roman" w:hAnsiTheme="majorHAnsi" w:cstheme="majorHAnsi"/>
          <w:i/>
          <w:iCs/>
          <w:lang w:eastAsia="en-US"/>
        </w:rPr>
        <w:t xml:space="preserve">pateikiami lentelėje nurodyti duomenys </w:t>
      </w:r>
      <w:r w:rsidR="00331E87" w:rsidRPr="00DA497E">
        <w:rPr>
          <w:rFonts w:asciiTheme="majorHAnsi" w:eastAsia="Times New Roman" w:hAnsiTheme="majorHAnsi" w:cstheme="majorHAnsi"/>
          <w:i/>
          <w:iCs/>
          <w:lang w:eastAsia="en-US"/>
        </w:rPr>
        <w:t xml:space="preserve">(atskiros lentelės) </w:t>
      </w:r>
      <w:r w:rsidRPr="00DA497E">
        <w:rPr>
          <w:rFonts w:asciiTheme="majorHAnsi" w:eastAsia="Times New Roman" w:hAnsiTheme="majorHAnsi" w:cstheme="majorHAnsi"/>
          <w:i/>
          <w:iCs/>
          <w:lang w:eastAsia="en-US"/>
        </w:rPr>
        <w:t>dėl kiekvieno siūlomo specialisto atlikto objekto</w:t>
      </w:r>
      <w:r w:rsidR="00331E87" w:rsidRPr="00DA497E">
        <w:rPr>
          <w:rFonts w:asciiTheme="majorHAnsi" w:eastAsia="Times New Roman" w:hAnsiTheme="majorHAnsi" w:cstheme="majorHAnsi"/>
          <w:i/>
          <w:iCs/>
          <w:lang w:eastAsia="en-US"/>
        </w:rPr>
        <w:t xml:space="preserve"> atskirai).</w:t>
      </w:r>
    </w:p>
    <w:p w14:paraId="4F3E3B98" w14:textId="77777777" w:rsidR="002448E3" w:rsidRPr="00DA497E" w:rsidRDefault="002448E3" w:rsidP="002448E3">
      <w:pPr>
        <w:widowControl w:val="0"/>
        <w:suppressAutoHyphens/>
        <w:spacing w:after="0" w:line="240" w:lineRule="auto"/>
        <w:jc w:val="center"/>
        <w:textAlignment w:val="baseline"/>
        <w:rPr>
          <w:rFonts w:asciiTheme="majorHAnsi" w:eastAsia="Calibri" w:hAnsiTheme="majorHAnsi" w:cstheme="majorHAnsi"/>
          <w:sz w:val="24"/>
          <w:szCs w:val="20"/>
          <w:lang w:eastAsia="en-US"/>
        </w:rPr>
      </w:pPr>
      <w:r w:rsidRPr="00DA497E">
        <w:rPr>
          <w:rFonts w:asciiTheme="majorHAnsi" w:eastAsia="Calibri" w:hAnsiTheme="majorHAnsi" w:cstheme="majorHAnsi"/>
          <w:sz w:val="24"/>
          <w:szCs w:val="20"/>
          <w:lang w:eastAsia="en-US"/>
        </w:rPr>
        <w:t>____________________</w:t>
      </w:r>
      <w:r w:rsidRPr="00DA497E">
        <w:rPr>
          <w:rFonts w:asciiTheme="majorHAnsi" w:eastAsia="Calibri" w:hAnsiTheme="majorHAnsi" w:cstheme="majorHAnsi"/>
          <w:i/>
          <w:iCs/>
          <w:sz w:val="22"/>
          <w:szCs w:val="20"/>
          <w:lang w:eastAsia="en-US"/>
        </w:rPr>
        <w:t xml:space="preserve">                             </w:t>
      </w:r>
      <w:r w:rsidRPr="00DA497E">
        <w:rPr>
          <w:rFonts w:asciiTheme="majorHAnsi" w:eastAsia="Calibri" w:hAnsiTheme="majorHAnsi" w:cstheme="majorHAnsi"/>
          <w:sz w:val="24"/>
          <w:szCs w:val="20"/>
          <w:lang w:eastAsia="en-US"/>
        </w:rPr>
        <w:t>____________________</w:t>
      </w:r>
      <w:r w:rsidRPr="00DA497E">
        <w:rPr>
          <w:rFonts w:asciiTheme="majorHAnsi" w:eastAsia="Calibri" w:hAnsiTheme="majorHAnsi" w:cstheme="majorHAnsi"/>
          <w:sz w:val="24"/>
          <w:szCs w:val="20"/>
          <w:lang w:eastAsia="en-US"/>
        </w:rPr>
        <w:tab/>
        <w:t xml:space="preserve">                   ___________________</w:t>
      </w:r>
    </w:p>
    <w:p w14:paraId="21810D23" w14:textId="282D2F2C" w:rsidR="002448E3" w:rsidRPr="00DA497E" w:rsidRDefault="00222F94" w:rsidP="00222F94">
      <w:pPr>
        <w:widowControl w:val="0"/>
        <w:suppressAutoHyphens/>
        <w:spacing w:after="0" w:line="240" w:lineRule="auto"/>
        <w:ind w:firstLine="471"/>
        <w:textAlignment w:val="baseline"/>
        <w:rPr>
          <w:rFonts w:asciiTheme="majorHAnsi" w:eastAsia="Times New Roman" w:hAnsiTheme="majorHAnsi" w:cstheme="majorHAnsi"/>
          <w:sz w:val="16"/>
          <w:szCs w:val="16"/>
          <w:lang w:eastAsia="en-US"/>
        </w:rPr>
      </w:pPr>
      <w:r w:rsidRPr="00DA497E">
        <w:rPr>
          <w:rFonts w:asciiTheme="majorHAnsi" w:eastAsia="Calibri" w:hAnsiTheme="majorHAnsi" w:cstheme="majorHAnsi"/>
          <w:i/>
          <w:iCs/>
          <w:sz w:val="16"/>
          <w:szCs w:val="16"/>
          <w:lang w:eastAsia="en-US"/>
        </w:rPr>
        <w:t xml:space="preserve">                     </w:t>
      </w:r>
      <w:r w:rsidR="002448E3" w:rsidRPr="00DA497E">
        <w:rPr>
          <w:rFonts w:asciiTheme="majorHAnsi" w:eastAsia="Calibri" w:hAnsiTheme="majorHAnsi" w:cstheme="majorHAnsi"/>
          <w:i/>
          <w:iCs/>
          <w:sz w:val="16"/>
          <w:szCs w:val="16"/>
          <w:lang w:eastAsia="en-US"/>
        </w:rPr>
        <w:t xml:space="preserve">(pareigos)                                                           (parašas)                </w:t>
      </w:r>
      <w:r w:rsidRPr="00DA497E">
        <w:rPr>
          <w:rFonts w:asciiTheme="majorHAnsi" w:eastAsia="Calibri" w:hAnsiTheme="majorHAnsi" w:cstheme="majorHAnsi"/>
          <w:i/>
          <w:iCs/>
          <w:sz w:val="16"/>
          <w:szCs w:val="16"/>
          <w:lang w:eastAsia="en-US"/>
        </w:rPr>
        <w:t xml:space="preserve">                   </w:t>
      </w:r>
      <w:r w:rsidR="002448E3" w:rsidRPr="00DA497E">
        <w:rPr>
          <w:rFonts w:asciiTheme="majorHAnsi" w:eastAsia="Calibri" w:hAnsiTheme="majorHAnsi" w:cstheme="majorHAnsi"/>
          <w:i/>
          <w:iCs/>
          <w:sz w:val="16"/>
          <w:szCs w:val="16"/>
          <w:lang w:eastAsia="en-US"/>
        </w:rPr>
        <w:t xml:space="preserve">                                 (vardas ir pavardė)</w:t>
      </w:r>
    </w:p>
    <w:p w14:paraId="689918BA" w14:textId="5440A34C" w:rsidR="00222F94" w:rsidRPr="00DA497E" w:rsidRDefault="002448E3" w:rsidP="00222F94">
      <w:pPr>
        <w:widowControl w:val="0"/>
        <w:suppressAutoHyphens/>
        <w:spacing w:after="0" w:line="240" w:lineRule="auto"/>
        <w:jc w:val="both"/>
        <w:textAlignment w:val="baseline"/>
        <w:rPr>
          <w:rFonts w:asciiTheme="majorHAnsi" w:eastAsia="Calibri" w:hAnsiTheme="majorHAnsi" w:cstheme="majorHAnsi"/>
          <w:sz w:val="24"/>
          <w:szCs w:val="20"/>
          <w:lang w:eastAsia="en-US"/>
        </w:rPr>
      </w:pPr>
      <w:r w:rsidRPr="00DA497E">
        <w:rPr>
          <w:rFonts w:asciiTheme="majorHAnsi" w:hAnsiTheme="majorHAnsi" w:cstheme="majorHAnsi"/>
          <w:sz w:val="20"/>
          <w:szCs w:val="20"/>
        </w:rPr>
        <w:t>Siūlomas specialistas:</w:t>
      </w:r>
      <w:r w:rsidR="00222F94" w:rsidRPr="00DA497E">
        <w:rPr>
          <w:rFonts w:asciiTheme="majorHAnsi" w:eastAsia="Calibri" w:hAnsiTheme="majorHAnsi" w:cstheme="majorHAnsi"/>
          <w:i/>
          <w:iCs/>
          <w:sz w:val="22"/>
          <w:szCs w:val="20"/>
          <w:lang w:eastAsia="en-US"/>
        </w:rPr>
        <w:t xml:space="preserve">  </w:t>
      </w:r>
      <w:r w:rsidR="00222F94" w:rsidRPr="00DA497E">
        <w:rPr>
          <w:rFonts w:asciiTheme="majorHAnsi" w:eastAsia="Calibri" w:hAnsiTheme="majorHAnsi" w:cstheme="majorHAnsi"/>
          <w:sz w:val="24"/>
          <w:szCs w:val="20"/>
          <w:lang w:eastAsia="en-US"/>
        </w:rPr>
        <w:t>___________________                           ___________________</w:t>
      </w:r>
    </w:p>
    <w:p w14:paraId="545676CE" w14:textId="51E56D83" w:rsidR="00222F94" w:rsidRPr="00DA497E" w:rsidRDefault="00222F94" w:rsidP="00222F94">
      <w:pPr>
        <w:widowControl w:val="0"/>
        <w:suppressAutoHyphens/>
        <w:spacing w:after="0" w:line="240" w:lineRule="auto"/>
        <w:jc w:val="both"/>
        <w:textAlignment w:val="baseline"/>
        <w:rPr>
          <w:rFonts w:asciiTheme="majorHAnsi" w:eastAsia="Times New Roman" w:hAnsiTheme="majorHAnsi" w:cstheme="majorHAnsi"/>
          <w:sz w:val="16"/>
          <w:szCs w:val="16"/>
          <w:lang w:eastAsia="en-US"/>
        </w:rPr>
      </w:pPr>
      <w:r w:rsidRPr="00DA497E">
        <w:rPr>
          <w:rFonts w:asciiTheme="majorHAnsi" w:eastAsia="Calibri" w:hAnsiTheme="majorHAnsi" w:cstheme="majorHAnsi"/>
          <w:i/>
          <w:iCs/>
          <w:sz w:val="22"/>
          <w:szCs w:val="20"/>
          <w:lang w:eastAsia="en-US"/>
        </w:rPr>
        <w:t xml:space="preserve">                                          </w:t>
      </w:r>
      <w:r w:rsidRPr="00DA497E">
        <w:rPr>
          <w:rFonts w:asciiTheme="majorHAnsi" w:eastAsia="Calibri" w:hAnsiTheme="majorHAnsi" w:cstheme="majorHAnsi"/>
          <w:i/>
          <w:iCs/>
          <w:sz w:val="16"/>
          <w:szCs w:val="16"/>
          <w:lang w:eastAsia="en-US"/>
        </w:rPr>
        <w:t>(parašas)                                                                                (vardas ir pavardė)</w:t>
      </w:r>
    </w:p>
    <w:sectPr w:rsidR="00222F94" w:rsidRPr="00DA497E"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2DA7E" w14:textId="77777777" w:rsidR="000F250E" w:rsidRDefault="000F250E" w:rsidP="00D05666">
      <w:r>
        <w:separator/>
      </w:r>
    </w:p>
  </w:endnote>
  <w:endnote w:type="continuationSeparator" w:id="0">
    <w:p w14:paraId="4764127C" w14:textId="77777777" w:rsidR="000F250E" w:rsidRDefault="000F250E" w:rsidP="00D05666">
      <w:r>
        <w:continuationSeparator/>
      </w:r>
    </w:p>
  </w:endnote>
  <w:endnote w:type="continuationNotice" w:id="1">
    <w:p w14:paraId="7DC9C2A0" w14:textId="77777777" w:rsidR="000F250E" w:rsidRDefault="000F25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187CE74"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06580" w14:textId="77777777" w:rsidR="000F250E" w:rsidRDefault="000F250E" w:rsidP="00D05666">
      <w:r>
        <w:separator/>
      </w:r>
    </w:p>
  </w:footnote>
  <w:footnote w:type="continuationSeparator" w:id="0">
    <w:p w14:paraId="0F6CBF69" w14:textId="77777777" w:rsidR="000F250E" w:rsidRDefault="000F250E" w:rsidP="00D05666">
      <w:r>
        <w:continuationSeparator/>
      </w:r>
    </w:p>
  </w:footnote>
  <w:footnote w:type="continuationNotice" w:id="1">
    <w:p w14:paraId="168B2A94" w14:textId="77777777" w:rsidR="000F250E" w:rsidRDefault="000F250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27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3A40"/>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50E"/>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F94"/>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48E3"/>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DEB"/>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87"/>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CC1"/>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97BB1"/>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D6"/>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7A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5F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E8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AA5"/>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DCD"/>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AE2"/>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CCE"/>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11B"/>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F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1E2"/>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A1"/>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340"/>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BB4"/>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047"/>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F90"/>
    <w:rsid w:val="00C20A77"/>
    <w:rsid w:val="00C20BE8"/>
    <w:rsid w:val="00C20E68"/>
    <w:rsid w:val="00C21132"/>
    <w:rsid w:val="00C215B7"/>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370"/>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BB3"/>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2F88"/>
    <w:rsid w:val="00D037B0"/>
    <w:rsid w:val="00D03CCF"/>
    <w:rsid w:val="00D03F7E"/>
    <w:rsid w:val="00D04642"/>
    <w:rsid w:val="00D05014"/>
    <w:rsid w:val="00D05666"/>
    <w:rsid w:val="00D06478"/>
    <w:rsid w:val="00D068C1"/>
    <w:rsid w:val="00D06A13"/>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C57"/>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97E"/>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54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A79"/>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1B7"/>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2448E3"/>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517</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3</cp:revision>
  <dcterms:created xsi:type="dcterms:W3CDTF">2026-01-14T11:05:00Z</dcterms:created>
  <dcterms:modified xsi:type="dcterms:W3CDTF">2026-01-14T11:31:00Z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